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/>
        </w:rPr>
        <w:t>件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年民政部部级课题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（或参选论文）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基本情况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表</w:t>
      </w:r>
    </w:p>
    <w:p>
      <w:pPr>
        <w:pStyle w:val="2"/>
        <w:rPr>
          <w:rFonts w:hint="eastAsia"/>
          <w:color w:val="auto"/>
        </w:rPr>
      </w:pP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9"/>
        <w:gridCol w:w="2359"/>
        <w:gridCol w:w="2280"/>
        <w:gridCol w:w="224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8844" w:type="dxa"/>
            <w:gridSpan w:val="4"/>
            <w:tcBorders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课 题 相 关 信 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firstLine="0" w:firstLineChars="0"/>
              <w:jc w:val="left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业务类别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参与单位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844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课 题 负 责 人 信 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  <w:r>
              <w:rPr>
                <w:rStyle w:val="5"/>
                <w:rFonts w:hint="eastAsia" w:ascii="方正书宋_GBK" w:hAnsi="方正书宋_GBK" w:eastAsia="方正书宋_GBK" w:cs="方正书宋_GBK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8844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 系 人 信 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  <w:r>
              <w:rPr>
                <w:rStyle w:val="5"/>
                <w:rFonts w:hint="eastAsia" w:ascii="方正书宋_GBK" w:hAnsi="方正书宋_GBK" w:eastAsia="方正书宋_GBK" w:cs="方正书宋_GBK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844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 寄 信 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省、自治区、直辖市/新疆生产建设兵团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邮寄地址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8844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课 题 其 他 参 与 人 信 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职务/</w:t>
            </w:r>
            <w:r>
              <w:rPr>
                <w:rStyle w:val="6"/>
                <w:rFonts w:hint="eastAsia" w:ascii="方正书宋_GBK" w:hAnsi="方正书宋_GBK" w:eastAsia="方正书宋_GBK" w:cs="方正书宋_GBK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职称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959" w:type="dxa"/>
            <w:tcBorders>
              <w:top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rPr>
          <w:rFonts w:hint="eastAsia" w:ascii="Times New Roman" w:hAnsi="Times New Roman" w:eastAsia="宋体"/>
          <w:color w:val="auto"/>
          <w:highlight w:val="none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/>
          <w:color w:val="auto"/>
          <w:highlight w:val="none"/>
          <w:lang w:val="en-US" w:eastAsia="zh-CN"/>
        </w:rPr>
      </w:pPr>
    </w:p>
    <w:p>
      <w:pPr>
        <w:pStyle w:val="2"/>
        <w:rPr>
          <w:rFonts w:hint="eastAsia" w:ascii="Times New Roman" w:hAnsi="Times New Roman" w:eastAsia="宋体"/>
          <w:color w:val="auto"/>
          <w:highlight w:val="none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2" w:hRule="atLeast"/>
          <w:jc w:val="center"/>
        </w:trPr>
        <w:tc>
          <w:tcPr>
            <w:tcW w:w="8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after="313" w:afterLines="100" w:line="600" w:lineRule="exact"/>
              <w:ind w:firstLine="0" w:firstLineChars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color w:val="auto"/>
                <w:sz w:val="21"/>
                <w:szCs w:val="21"/>
              </w:rPr>
              <w:t>XXX课题论证报告</w:t>
            </w:r>
            <w:r>
              <w:rPr>
                <w:rFonts w:hint="eastAsia" w:ascii="方正书宋_GBK" w:hAnsi="方正书宋_GBK" w:eastAsia="方正书宋_GBK" w:cs="方正书宋_GBK"/>
                <w:b w:val="0"/>
                <w:bCs/>
                <w:color w:val="auto"/>
                <w:sz w:val="21"/>
                <w:szCs w:val="21"/>
                <w:lang w:eastAsia="zh-CN"/>
              </w:rPr>
              <w:t>提纲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rPr>
                <w:rFonts w:hint="eastAsia" w:ascii="方正书宋_GBK" w:hAnsi="方正书宋_GBK" w:eastAsia="方正书宋_GBK" w:cs="方正书宋_GBK"/>
                <w:color w:val="auto"/>
                <w:spacing w:val="18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spacing w:val="18"/>
                <w:kern w:val="0"/>
                <w:sz w:val="21"/>
                <w:szCs w:val="21"/>
                <w:shd w:val="clear" w:color="auto" w:fill="FFFFFF"/>
              </w:rPr>
              <w:t>1.本课题研究现状述评及研究意义；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rPr>
                <w:rFonts w:hint="eastAsia" w:ascii="方正书宋_GBK" w:hAnsi="方正书宋_GBK" w:eastAsia="方正书宋_GBK" w:cs="方正书宋_GBK"/>
                <w:color w:val="auto"/>
                <w:spacing w:val="18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spacing w:val="18"/>
                <w:kern w:val="0"/>
                <w:sz w:val="21"/>
                <w:szCs w:val="21"/>
                <w:shd w:val="clear" w:color="auto" w:fill="FFFFFF"/>
              </w:rPr>
              <w:t>2.研究的主要内容、基本思路和方法、重点难点、主要观点及创新之处；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rPr>
                <w:rFonts w:hint="eastAsia" w:ascii="方正书宋_GBK" w:hAnsi="方正书宋_GBK" w:eastAsia="方正书宋_GBK" w:cs="方正书宋_GBK"/>
                <w:color w:val="auto"/>
                <w:spacing w:val="18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spacing w:val="18"/>
                <w:kern w:val="0"/>
                <w:sz w:val="21"/>
                <w:szCs w:val="21"/>
                <w:shd w:val="clear" w:color="auto" w:fill="FFFFFF"/>
              </w:rPr>
              <w:t>3.预期成果（</w:t>
            </w:r>
            <w:r>
              <w:rPr>
                <w:rFonts w:hint="eastAsia" w:ascii="方正书宋_GBK" w:hAnsi="方正书宋_GBK" w:eastAsia="方正书宋_GBK" w:cs="方正书宋_GBK"/>
                <w:color w:val="auto"/>
                <w:spacing w:val="18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拟</w:t>
            </w:r>
            <w:r>
              <w:rPr>
                <w:rFonts w:hint="eastAsia" w:ascii="方正书宋_GBK" w:hAnsi="方正书宋_GBK" w:eastAsia="方正书宋_GBK" w:cs="方正书宋_GBK"/>
                <w:color w:val="auto"/>
                <w:spacing w:val="18"/>
                <w:kern w:val="0"/>
                <w:sz w:val="21"/>
                <w:szCs w:val="21"/>
                <w:shd w:val="clear" w:color="auto" w:fill="FFFFFF"/>
              </w:rPr>
              <w:t>提出的建议和创新的理论）；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rPr>
                <w:rFonts w:hint="eastAsia" w:ascii="方正书宋_GBK" w:hAnsi="方正书宋_GBK" w:eastAsia="方正书宋_GBK" w:cs="方正书宋_GBK"/>
                <w:color w:val="auto"/>
                <w:spacing w:val="18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spacing w:val="18"/>
                <w:kern w:val="0"/>
                <w:sz w:val="21"/>
                <w:szCs w:val="21"/>
                <w:shd w:val="clear" w:color="auto" w:fill="FFFFFF"/>
              </w:rPr>
              <w:t>4.研究条件和保证。</w:t>
            </w:r>
          </w:p>
          <w:p>
            <w:pPr>
              <w:ind w:firstLine="0" w:firstLineChars="0"/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</w:rPr>
            </w:pPr>
          </w:p>
        </w:tc>
      </w:tr>
    </w:tbl>
    <w:p>
      <w:pPr>
        <w:spacing w:line="600" w:lineRule="exact"/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1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18"/>
          <w:kern w:val="0"/>
          <w:sz w:val="32"/>
          <w:szCs w:val="32"/>
          <w:shd w:val="clear" w:color="auto" w:fill="FFFFFF"/>
          <w:lang w:val="en-US" w:eastAsia="zh-CN" w:bidi="ar-SA"/>
        </w:rPr>
        <w:t>注意事项：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48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1.请到民政部门户网站下载《2025年民政部部级课题（或参选论文）基本情况表》。请勿改动表格，包括且不限于新建、分割、删除、合并等。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48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2.业务类别请按如下分类填写：社会组织、社会救助、 区划地名、社会事务、老龄工作、养老服务、儿童福利、慈善事业和民政综合。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3.申报单位是指课题负责人所在的单位，只能填写一个。课题其他参与人可填写多个。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4.请将正文放在表格后面。文件名命名时，请按照“业务类别+课题负责人姓名+课题或论文名称”命名。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701F1"/>
    <w:rsid w:val="276701F1"/>
    <w:rsid w:val="57E04144"/>
    <w:rsid w:val="682E2619"/>
    <w:rsid w:val="7A63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semiHidden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5">
    <w:name w:val="font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21"/>
    <w:qFormat/>
    <w:uiPriority w:val="0"/>
    <w:rPr>
      <w:rFonts w:hint="eastAsia" w:ascii="宋体" w:hAnsi="宋体" w:eastAsia="宋体" w:cs="宋体"/>
      <w:b/>
      <w:color w:val="FFFFFF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423</Words>
  <Characters>439</Characters>
  <Lines>0</Lines>
  <Paragraphs>0</Paragraphs>
  <TotalTime>3</TotalTime>
  <ScaleCrop>false</ScaleCrop>
  <LinksUpToDate>false</LinksUpToDate>
  <CharactersWithSpaces>466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2024-11-22T06:28:00Z</dcterms:created>
  <dc:creator>QHTF</dc:creator>
  <cp:lastModifiedBy>未知</cp:lastModifiedBy>
  <dcterms:modified xsi:type="dcterms:W3CDTF">2024-12-05T01:56:15Z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EA10705290AB4055B04E5C4F956E6BB0_11</vt:lpwstr>
  </property>
</Properties>
</file>