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hint="eastAsia" w:ascii="仿宋_GB2312" w:hAnsi="仿宋_GB2312" w:eastAsia="仿宋_GB2312" w:cs="仿宋_GB2312"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auto"/>
          <w:sz w:val="44"/>
          <w:szCs w:val="44"/>
        </w:rPr>
        <w:t>附件</w:t>
      </w:r>
    </w:p>
    <w:p>
      <w:pPr>
        <w:autoSpaceDE w:val="0"/>
        <w:autoSpaceDN w:val="0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报价一览表</w:t>
      </w:r>
    </w:p>
    <w:tbl>
      <w:tblPr>
        <w:tblStyle w:val="10"/>
        <w:tblW w:w="8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2"/>
        <w:gridCol w:w="4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594" w:type="dxa"/>
            <w:gridSpan w:val="2"/>
          </w:tcPr>
          <w:p>
            <w:pPr>
              <w:autoSpaceDE w:val="0"/>
              <w:autoSpaceDN w:val="0"/>
              <w:jc w:val="lef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投标人：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582" w:type="dxa"/>
            <w:tcBorders>
              <w:right w:val="single" w:color="auto" w:sz="4" w:space="0"/>
            </w:tcBorders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4012" w:type="dxa"/>
            <w:tcBorders>
              <w:left w:val="single" w:color="auto" w:sz="4" w:space="0"/>
            </w:tcBorders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报价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总价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元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4582" w:type="dxa"/>
            <w:tcBorders>
              <w:right w:val="single" w:color="auto" w:sz="4" w:space="0"/>
            </w:tcBorders>
          </w:tcPr>
          <w:p>
            <w:pPr>
              <w:autoSpaceDE w:val="0"/>
              <w:autoSpaceDN w:val="0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  <w:p>
            <w:pPr>
              <w:autoSpaceDE w:val="0"/>
              <w:autoSpaceDN w:val="0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项目</w:t>
            </w:r>
          </w:p>
        </w:tc>
        <w:tc>
          <w:tcPr>
            <w:tcW w:w="4012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仿宋" w:hAnsi="仿宋" w:eastAsia="仿宋"/>
                <w:color w:val="auto"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594" w:type="dxa"/>
            <w:gridSpan w:val="2"/>
          </w:tcPr>
          <w:p>
            <w:pPr>
              <w:autoSpaceDE w:val="0"/>
              <w:autoSpaceDN w:val="0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服务期：</w:t>
            </w:r>
          </w:p>
        </w:tc>
      </w:tr>
    </w:tbl>
    <w:p>
      <w:pPr>
        <w:autoSpaceDE w:val="0"/>
        <w:autoSpaceDN w:val="0"/>
        <w:rPr>
          <w:rFonts w:hint="eastAsia" w:ascii="仿宋" w:hAnsi="仿宋" w:eastAsia="仿宋"/>
          <w:color w:val="auto"/>
          <w:sz w:val="28"/>
        </w:rPr>
      </w:pPr>
      <w:r>
        <w:rPr>
          <w:rFonts w:hint="eastAsia" w:ascii="仿宋" w:hAnsi="仿宋" w:eastAsia="仿宋"/>
          <w:color w:val="auto"/>
          <w:sz w:val="28"/>
        </w:rPr>
        <w:t>注：1.响应供应商须按要求填写所有信息，不得随意更改本表格式。</w:t>
      </w:r>
    </w:p>
    <w:p>
      <w:pPr>
        <w:pStyle w:val="2"/>
        <w:ind w:firstLine="560"/>
        <w:rPr>
          <w:rFonts w:eastAsia="仿宋"/>
          <w:color w:val="auto"/>
        </w:rPr>
      </w:pPr>
      <w:r>
        <w:rPr>
          <w:rFonts w:hint="eastAsia" w:ascii="仿宋" w:hAnsi="仿宋" w:eastAsia="仿宋"/>
          <w:color w:val="auto"/>
          <w:sz w:val="28"/>
        </w:rPr>
        <w:t>2.本次报价响应供应商应在0-</w:t>
      </w:r>
      <w:r>
        <w:rPr>
          <w:rFonts w:hint="eastAsia" w:ascii="仿宋" w:hAnsi="仿宋" w:eastAsia="仿宋"/>
          <w:color w:val="auto"/>
          <w:sz w:val="28"/>
          <w:lang w:val="en-US" w:eastAsia="zh-CN"/>
        </w:rPr>
        <w:t>40000元</w:t>
      </w:r>
      <w:r>
        <w:rPr>
          <w:rFonts w:hint="eastAsia" w:ascii="仿宋" w:hAnsi="仿宋" w:eastAsia="仿宋"/>
          <w:color w:val="auto"/>
          <w:sz w:val="28"/>
        </w:rPr>
        <w:t>范围内进行</w:t>
      </w:r>
      <w:r>
        <w:rPr>
          <w:rFonts w:hint="eastAsia" w:ascii="仿宋" w:hAnsi="仿宋" w:eastAsia="仿宋"/>
          <w:color w:val="auto"/>
          <w:sz w:val="28"/>
          <w:lang w:val="en-US" w:eastAsia="zh-CN"/>
        </w:rPr>
        <w:t>总价</w:t>
      </w:r>
      <w:r>
        <w:rPr>
          <w:rFonts w:hint="eastAsia" w:ascii="仿宋" w:hAnsi="仿宋" w:eastAsia="仿宋"/>
          <w:color w:val="auto"/>
          <w:sz w:val="28"/>
        </w:rPr>
        <w:t>报价。</w:t>
      </w:r>
    </w:p>
    <w:p>
      <w:pPr>
        <w:pStyle w:val="2"/>
        <w:ind w:firstLine="560"/>
        <w:rPr>
          <w:rFonts w:hint="eastAsia" w:ascii="仿宋" w:hAnsi="仿宋" w:eastAsia="仿宋"/>
          <w:color w:val="auto"/>
          <w:sz w:val="28"/>
        </w:rPr>
      </w:pPr>
      <w:r>
        <w:rPr>
          <w:rFonts w:hint="eastAsia" w:ascii="仿宋" w:hAnsi="仿宋" w:eastAsia="仿宋"/>
          <w:color w:val="auto"/>
          <w:sz w:val="28"/>
        </w:rPr>
        <w:t>3.所要求提供的服务或货物的报价包括随机附件、保证货物正常运行所需</w:t>
      </w:r>
      <w:r>
        <w:rPr>
          <w:rFonts w:hint="eastAsia" w:ascii="仿宋" w:hAnsi="仿宋" w:eastAsia="仿宋"/>
          <w:color w:val="auto"/>
          <w:sz w:val="28"/>
          <w:lang w:eastAsia="zh-CN"/>
        </w:rPr>
        <w:t>的</w:t>
      </w:r>
      <w:r>
        <w:rPr>
          <w:rFonts w:hint="eastAsia" w:ascii="仿宋" w:hAnsi="仿宋" w:eastAsia="仿宋"/>
          <w:color w:val="auto"/>
          <w:sz w:val="28"/>
        </w:rPr>
        <w:t>所有配备件和专用工具等费用。</w:t>
      </w:r>
    </w:p>
    <w:p>
      <w:pPr>
        <w:rPr>
          <w:color w:val="auto"/>
        </w:rPr>
      </w:pPr>
    </w:p>
    <w:p>
      <w:pPr>
        <w:autoSpaceDE w:val="0"/>
        <w:autoSpaceDN w:val="0"/>
        <w:ind w:firstLine="560" w:firstLineChars="200"/>
        <w:rPr>
          <w:rFonts w:hint="eastAsia" w:ascii="仿宋" w:hAnsi="仿宋" w:eastAsia="仿宋"/>
          <w:color w:val="auto"/>
          <w:sz w:val="28"/>
        </w:rPr>
      </w:pPr>
    </w:p>
    <w:p>
      <w:pPr>
        <w:spacing w:line="300" w:lineRule="auto"/>
        <w:jc w:val="right"/>
        <w:rPr>
          <w:rFonts w:hint="eastAsia" w:ascii="仿宋_GB2312" w:hAnsi="仿宋_GB2312" w:eastAsia="仿宋_GB2312" w:cs="仿宋_GB2312"/>
          <w:color w:val="auto"/>
          <w:kern w:val="0"/>
          <w:sz w:val="27"/>
          <w:szCs w:val="27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7"/>
          <w:szCs w:val="27"/>
          <w:lang w:bidi="ar"/>
        </w:rPr>
        <w:t>竞价人名称：           （盖章）</w:t>
      </w:r>
    </w:p>
    <w:p>
      <w:pPr>
        <w:spacing w:line="300" w:lineRule="auto"/>
        <w:jc w:val="right"/>
        <w:rPr>
          <w:rFonts w:hint="eastAsia" w:ascii="仿宋_GB2312" w:hAnsi="仿宋_GB2312" w:eastAsia="仿宋_GB2312" w:cs="仿宋_GB2312"/>
          <w:color w:val="auto"/>
          <w:kern w:val="0"/>
          <w:sz w:val="20"/>
          <w:szCs w:val="20"/>
          <w:lang w:bidi="ar"/>
        </w:rPr>
      </w:pPr>
    </w:p>
    <w:p>
      <w:pPr>
        <w:spacing w:line="300" w:lineRule="auto"/>
        <w:jc w:val="right"/>
        <w:rPr>
          <w:rFonts w:hint="eastAsia" w:ascii="仿宋_GB2312" w:hAnsi="仿宋_GB2312" w:eastAsia="仿宋_GB2312" w:cs="仿宋_GB2312"/>
          <w:color w:val="auto"/>
          <w:kern w:val="0"/>
          <w:sz w:val="27"/>
          <w:szCs w:val="27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7"/>
          <w:szCs w:val="27"/>
          <w:lang w:bidi="ar"/>
        </w:rPr>
        <w:t>竞价人代表：           （签署）</w:t>
      </w:r>
    </w:p>
    <w:p>
      <w:pPr>
        <w:spacing w:line="300" w:lineRule="auto"/>
        <w:jc w:val="right"/>
        <w:rPr>
          <w:rFonts w:hint="eastAsia" w:ascii="仿宋_GB2312" w:hAnsi="仿宋_GB2312" w:eastAsia="仿宋_GB2312" w:cs="仿宋_GB2312"/>
          <w:color w:val="auto"/>
          <w:kern w:val="0"/>
          <w:sz w:val="20"/>
          <w:szCs w:val="20"/>
          <w:lang w:bidi="ar"/>
        </w:rPr>
      </w:pPr>
    </w:p>
    <w:p>
      <w:pPr>
        <w:spacing w:line="300" w:lineRule="auto"/>
        <w:jc w:val="right"/>
        <w:rPr>
          <w:rFonts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7"/>
          <w:szCs w:val="27"/>
          <w:lang w:bidi="ar"/>
        </w:rPr>
        <w:t>日  期：    年   月   日</w:t>
      </w:r>
    </w:p>
    <w:p>
      <w:pPr>
        <w:spacing w:line="300" w:lineRule="auto"/>
        <w:jc w:val="right"/>
        <w:rPr>
          <w:rFonts w:hint="default" w:ascii="仿宋_GB2312" w:hAnsi="仿宋_GB2312" w:eastAsia="仿宋_GB2312" w:cs="仿宋_GB2312"/>
          <w:color w:val="auto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53A3D"/>
    <w:rsid w:val="00311B68"/>
    <w:rsid w:val="003A7EA8"/>
    <w:rsid w:val="00412104"/>
    <w:rsid w:val="006F22E7"/>
    <w:rsid w:val="007D53D4"/>
    <w:rsid w:val="00ED0F01"/>
    <w:rsid w:val="00EE61C4"/>
    <w:rsid w:val="01142271"/>
    <w:rsid w:val="03423791"/>
    <w:rsid w:val="05754C01"/>
    <w:rsid w:val="066072F8"/>
    <w:rsid w:val="068922F1"/>
    <w:rsid w:val="07483E82"/>
    <w:rsid w:val="084212C2"/>
    <w:rsid w:val="086D2ACF"/>
    <w:rsid w:val="09465D51"/>
    <w:rsid w:val="0A195E05"/>
    <w:rsid w:val="0ACC1A34"/>
    <w:rsid w:val="0C662E69"/>
    <w:rsid w:val="0C8444F4"/>
    <w:rsid w:val="0CAD55F9"/>
    <w:rsid w:val="0E7F1F4E"/>
    <w:rsid w:val="0F684CC3"/>
    <w:rsid w:val="10066DDB"/>
    <w:rsid w:val="10221FFB"/>
    <w:rsid w:val="11F9377C"/>
    <w:rsid w:val="12302047"/>
    <w:rsid w:val="12AA3244"/>
    <w:rsid w:val="12C31056"/>
    <w:rsid w:val="13962931"/>
    <w:rsid w:val="146E5D7A"/>
    <w:rsid w:val="148B1E54"/>
    <w:rsid w:val="14925D66"/>
    <w:rsid w:val="14D90E8C"/>
    <w:rsid w:val="15CE2541"/>
    <w:rsid w:val="162E3271"/>
    <w:rsid w:val="16870D8E"/>
    <w:rsid w:val="171D2EC4"/>
    <w:rsid w:val="17402212"/>
    <w:rsid w:val="17481B93"/>
    <w:rsid w:val="18F5277F"/>
    <w:rsid w:val="194B54E8"/>
    <w:rsid w:val="1B546DE6"/>
    <w:rsid w:val="1C87265B"/>
    <w:rsid w:val="1DB64B92"/>
    <w:rsid w:val="20F14799"/>
    <w:rsid w:val="210202B6"/>
    <w:rsid w:val="22282297"/>
    <w:rsid w:val="24FF3D57"/>
    <w:rsid w:val="254B663C"/>
    <w:rsid w:val="25AB4834"/>
    <w:rsid w:val="28265D47"/>
    <w:rsid w:val="29453A3D"/>
    <w:rsid w:val="29DC2957"/>
    <w:rsid w:val="2A5820E8"/>
    <w:rsid w:val="2B932C4A"/>
    <w:rsid w:val="2B96058E"/>
    <w:rsid w:val="2C7F47C1"/>
    <w:rsid w:val="2FCD4489"/>
    <w:rsid w:val="32A75C6A"/>
    <w:rsid w:val="34046635"/>
    <w:rsid w:val="340A08A3"/>
    <w:rsid w:val="34AB6CDC"/>
    <w:rsid w:val="34E31351"/>
    <w:rsid w:val="38813930"/>
    <w:rsid w:val="39602492"/>
    <w:rsid w:val="39895872"/>
    <w:rsid w:val="3A175A0D"/>
    <w:rsid w:val="3A813B1A"/>
    <w:rsid w:val="3A900EBC"/>
    <w:rsid w:val="3AEA64B7"/>
    <w:rsid w:val="3D3E1186"/>
    <w:rsid w:val="3D817395"/>
    <w:rsid w:val="3F6C179B"/>
    <w:rsid w:val="400B6ADA"/>
    <w:rsid w:val="40411228"/>
    <w:rsid w:val="404B615F"/>
    <w:rsid w:val="435957B3"/>
    <w:rsid w:val="44602B46"/>
    <w:rsid w:val="452916BA"/>
    <w:rsid w:val="46013B0E"/>
    <w:rsid w:val="468012B9"/>
    <w:rsid w:val="49126C63"/>
    <w:rsid w:val="499A4237"/>
    <w:rsid w:val="4AAC5B10"/>
    <w:rsid w:val="4AC81BBD"/>
    <w:rsid w:val="4CF06163"/>
    <w:rsid w:val="4D007DB0"/>
    <w:rsid w:val="4DC7247A"/>
    <w:rsid w:val="4DEC34D2"/>
    <w:rsid w:val="4E176392"/>
    <w:rsid w:val="4EED167E"/>
    <w:rsid w:val="4F56659F"/>
    <w:rsid w:val="4F8D3636"/>
    <w:rsid w:val="52781656"/>
    <w:rsid w:val="52B143BC"/>
    <w:rsid w:val="535F1857"/>
    <w:rsid w:val="54166CDA"/>
    <w:rsid w:val="5462373E"/>
    <w:rsid w:val="54A526E0"/>
    <w:rsid w:val="5555546D"/>
    <w:rsid w:val="55A52E00"/>
    <w:rsid w:val="55F20C59"/>
    <w:rsid w:val="582817AF"/>
    <w:rsid w:val="5843585C"/>
    <w:rsid w:val="59DE362C"/>
    <w:rsid w:val="5ABE26ED"/>
    <w:rsid w:val="5B323333"/>
    <w:rsid w:val="5BAD0521"/>
    <w:rsid w:val="5C3B5CDE"/>
    <w:rsid w:val="5C564D0A"/>
    <w:rsid w:val="5D2F453F"/>
    <w:rsid w:val="5E10194B"/>
    <w:rsid w:val="5E1F7450"/>
    <w:rsid w:val="5FDF447A"/>
    <w:rsid w:val="61516C95"/>
    <w:rsid w:val="61A1451B"/>
    <w:rsid w:val="623716F3"/>
    <w:rsid w:val="62385B7D"/>
    <w:rsid w:val="63060948"/>
    <w:rsid w:val="64A8154C"/>
    <w:rsid w:val="64E84D1C"/>
    <w:rsid w:val="652E0AD7"/>
    <w:rsid w:val="657459E5"/>
    <w:rsid w:val="65813C15"/>
    <w:rsid w:val="664070F8"/>
    <w:rsid w:val="67FC1F29"/>
    <w:rsid w:val="6A44114E"/>
    <w:rsid w:val="6B4C27BF"/>
    <w:rsid w:val="70D9488F"/>
    <w:rsid w:val="71110792"/>
    <w:rsid w:val="711E385E"/>
    <w:rsid w:val="7377177D"/>
    <w:rsid w:val="75B45506"/>
    <w:rsid w:val="76112869"/>
    <w:rsid w:val="761955AC"/>
    <w:rsid w:val="799F3431"/>
    <w:rsid w:val="7A6F776C"/>
    <w:rsid w:val="7B741218"/>
    <w:rsid w:val="7B8A593A"/>
    <w:rsid w:val="7F6F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1"/>
    <w:qFormat/>
    <w:uiPriority w:val="0"/>
    <w:pPr>
      <w:spacing w:line="360" w:lineRule="auto"/>
    </w:pPr>
    <w:rPr>
      <w:sz w:val="24"/>
    </w:rPr>
  </w:style>
  <w:style w:type="paragraph" w:customStyle="1" w:styleId="3">
    <w:name w:val="Body Text Indent1"/>
    <w:basedOn w:val="1"/>
    <w:qFormat/>
    <w:uiPriority w:val="0"/>
    <w:pPr>
      <w:spacing w:line="150" w:lineRule="atLeast"/>
      <w:ind w:firstLine="420" w:firstLineChars="200"/>
      <w:textAlignment w:val="baseline"/>
    </w:pPr>
  </w:style>
  <w:style w:type="paragraph" w:styleId="6">
    <w:name w:val="table of authorities"/>
    <w:basedOn w:val="1"/>
    <w:next w:val="1"/>
    <w:unhideWhenUsed/>
    <w:qFormat/>
    <w:uiPriority w:val="99"/>
    <w:pPr>
      <w:ind w:left="420" w:leftChars="200"/>
    </w:pPr>
    <w:rPr>
      <w:rFonts w:ascii="Times New Roman" w:hAnsi="Times New Roman" w:cs="Times New Roman"/>
      <w:sz w:val="30"/>
    </w:r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列出段落2"/>
    <w:basedOn w:val="1"/>
    <w:qFormat/>
    <w:uiPriority w:val="0"/>
    <w:pPr>
      <w:ind w:firstLine="420" w:firstLineChars="200"/>
    </w:pPr>
  </w:style>
  <w:style w:type="paragraph" w:customStyle="1" w:styleId="14">
    <w:name w:val="正文_0_1"/>
    <w:qFormat/>
    <w:uiPriority w:val="0"/>
    <w:pPr>
      <w:widowControl w:val="0"/>
      <w:jc w:val="both"/>
    </w:pPr>
    <w:rPr>
      <w:rFonts w:ascii="Times New Roman" w:hAnsi="Times New Roman" w:eastAsia="等线" w:cs="Times New Roman"/>
      <w:kern w:val="2"/>
      <w:sz w:val="21"/>
      <w:szCs w:val="22"/>
      <w:lang w:val="en-US" w:eastAsia="zh-CN" w:bidi="ar-SA"/>
    </w:rPr>
  </w:style>
  <w:style w:type="character" w:customStyle="1" w:styleId="15">
    <w:name w:val="页眉 字符"/>
    <w:basedOn w:val="11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8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3363</Words>
  <Characters>3566</Characters>
  <Lines>30</Lines>
  <Paragraphs>8</Paragraphs>
  <TotalTime>60</TotalTime>
  <ScaleCrop>false</ScaleCrop>
  <LinksUpToDate>false</LinksUpToDate>
  <CharactersWithSpaces>3720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2025-01-07T07:03:00Z</dcterms:created>
  <dc:creator>Administrator</dc:creator>
  <cp:lastModifiedBy>滔滔</cp:lastModifiedBy>
  <cp:lastPrinted>2025-04-21T01:47:00Z</cp:lastPrinted>
  <dcterms:modified xsi:type="dcterms:W3CDTF">2026-06-09T02:09:34Z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76B2E946C25944A591DFC38300FF30AF</vt:lpwstr>
  </property>
  <property fmtid="{D5CDD505-2E9C-101B-9397-08002B2CF9AE}" pid="4" name="KSOTemplateDocerSaveRecord">
    <vt:lpwstr>eyJoZGlkIjoiZjAxNTI3N2I4Zjk2ZWE1OTExNDc3OTA1OTQyZTU3MDEiLCJ1c2VySWQiOiI0MzIzMzExNjcifQ==</vt:lpwstr>
  </property>
</Properties>
</file>