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312F2">
      <w:pPr>
        <w:autoSpaceDE w:val="0"/>
        <w:autoSpaceDN w:val="0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Toc20558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报价明细表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（涉及多项报价明细）</w:t>
      </w:r>
    </w:p>
    <w:p w14:paraId="37344057">
      <w:pPr>
        <w:spacing w:after="120" w:afterLines="50" w:line="300" w:lineRule="auto"/>
        <w:rPr>
          <w:rFonts w:eastAsia="宋体"/>
          <w:sz w:val="24"/>
        </w:rPr>
      </w:pPr>
    </w:p>
    <w:p w14:paraId="04D71980">
      <w:pPr>
        <w:spacing w:after="120" w:afterLines="50" w:line="300" w:lineRule="auto"/>
        <w:rPr>
          <w:rFonts w:eastAsia="宋体"/>
          <w:sz w:val="24"/>
        </w:rPr>
      </w:pPr>
      <w:r>
        <w:rPr>
          <w:rFonts w:eastAsia="宋体"/>
          <w:sz w:val="24"/>
        </w:rPr>
        <w:t>项目名称：</w:t>
      </w:r>
      <w:r>
        <w:rPr>
          <w:rFonts w:hint="eastAsia" w:eastAsia="宋体"/>
          <w:b w:val="0"/>
          <w:bCs/>
          <w:sz w:val="24"/>
        </w:rPr>
        <w:t>东莞市</w:t>
      </w:r>
      <w:r>
        <w:rPr>
          <w:rFonts w:hint="eastAsia"/>
          <w:b w:val="0"/>
          <w:bCs/>
          <w:sz w:val="24"/>
          <w:lang w:eastAsia="zh-CN"/>
        </w:rPr>
        <w:t>社会福利中心</w:t>
      </w:r>
      <w:r>
        <w:rPr>
          <w:rFonts w:hint="eastAsia" w:eastAsia="宋体"/>
          <w:b w:val="0"/>
          <w:bCs/>
          <w:sz w:val="24"/>
        </w:rPr>
        <w:t>消防应急逃生窗等</w:t>
      </w:r>
      <w:bookmarkStart w:id="1" w:name="_GoBack"/>
      <w:bookmarkEnd w:id="1"/>
      <w:r>
        <w:rPr>
          <w:rFonts w:hint="eastAsia" w:eastAsia="宋体"/>
          <w:b w:val="0"/>
          <w:bCs/>
          <w:sz w:val="24"/>
        </w:rPr>
        <w:t>采购项目</w:t>
      </w:r>
      <w:r>
        <w:rPr>
          <w:rFonts w:hint="eastAsia" w:eastAsia="宋体"/>
          <w:sz w:val="24"/>
          <w:lang w:val="en-US" w:eastAsia="zh-CN"/>
        </w:rPr>
        <w:t xml:space="preserve">                           </w:t>
      </w:r>
      <w:r>
        <w:rPr>
          <w:rFonts w:eastAsia="宋体"/>
          <w:sz w:val="24"/>
        </w:rPr>
        <w:t xml:space="preserve">                      </w:t>
      </w:r>
    </w:p>
    <w:p w14:paraId="22142CB9">
      <w:pPr>
        <w:pStyle w:val="2"/>
        <w:rPr>
          <w:rFonts w:hint="eastAsia"/>
          <w:lang w:eastAsia="zh-CN"/>
        </w:rPr>
      </w:pPr>
    </w:p>
    <w:p w14:paraId="643F794A">
      <w:pPr>
        <w:autoSpaceDE w:val="0"/>
        <w:autoSpaceDN w:val="0"/>
        <w:rPr>
          <w:rFonts w:hint="default" w:ascii="仿宋" w:hAnsi="仿宋" w:eastAsia="仿宋"/>
          <w:color w:val="auto"/>
          <w:sz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highlight w:val="none"/>
        </w:rPr>
        <w:t>服务或货物列价表：</w:t>
      </w:r>
      <w:r>
        <w:rPr>
          <w:rFonts w:hint="eastAsia" w:ascii="仿宋" w:hAnsi="仿宋" w:eastAsia="仿宋"/>
          <w:color w:val="auto"/>
          <w:sz w:val="28"/>
          <w:highlight w:val="none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color w:val="auto"/>
          <w:sz w:val="28"/>
          <w:highlight w:val="none"/>
        </w:rPr>
        <w:t>货币单位：元人民币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083"/>
        <w:gridCol w:w="1137"/>
        <w:gridCol w:w="1137"/>
        <w:gridCol w:w="1137"/>
        <w:gridCol w:w="1137"/>
        <w:gridCol w:w="1135"/>
      </w:tblGrid>
      <w:tr w14:paraId="4768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4" w:type="pct"/>
            <w:noWrap w:val="0"/>
            <w:vAlign w:val="center"/>
          </w:tcPr>
          <w:p w14:paraId="74173736">
            <w:pPr>
              <w:widowControl/>
              <w:ind w:right="-93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序号</w:t>
            </w:r>
          </w:p>
        </w:tc>
        <w:tc>
          <w:tcPr>
            <w:tcW w:w="1222" w:type="pct"/>
            <w:noWrap w:val="0"/>
            <w:vAlign w:val="center"/>
          </w:tcPr>
          <w:p w14:paraId="49A7D037">
            <w:pPr>
              <w:widowControl/>
              <w:ind w:left="-107" w:leftChars="-51" w:right="-108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内容</w:t>
            </w:r>
          </w:p>
        </w:tc>
        <w:tc>
          <w:tcPr>
            <w:tcW w:w="667" w:type="pct"/>
            <w:noWrap w:val="0"/>
            <w:vAlign w:val="center"/>
          </w:tcPr>
          <w:p w14:paraId="07B509A9">
            <w:pPr>
              <w:widowControl/>
              <w:ind w:right="-108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数量</w:t>
            </w:r>
          </w:p>
        </w:tc>
        <w:tc>
          <w:tcPr>
            <w:tcW w:w="667" w:type="pct"/>
            <w:noWrap w:val="0"/>
            <w:vAlign w:val="center"/>
          </w:tcPr>
          <w:p w14:paraId="4C85DDC0">
            <w:pPr>
              <w:widowControl/>
              <w:ind w:right="-108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技术规格</w:t>
            </w:r>
          </w:p>
        </w:tc>
        <w:tc>
          <w:tcPr>
            <w:tcW w:w="667" w:type="pct"/>
            <w:noWrap w:val="0"/>
            <w:vAlign w:val="center"/>
          </w:tcPr>
          <w:p w14:paraId="716B9B4F">
            <w:pPr>
              <w:widowControl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单价</w:t>
            </w:r>
          </w:p>
        </w:tc>
        <w:tc>
          <w:tcPr>
            <w:tcW w:w="667" w:type="pct"/>
            <w:noWrap w:val="0"/>
            <w:vAlign w:val="center"/>
          </w:tcPr>
          <w:p w14:paraId="1EB462BB">
            <w:pPr>
              <w:widowControl/>
              <w:ind w:right="-49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总价</w:t>
            </w:r>
          </w:p>
        </w:tc>
        <w:tc>
          <w:tcPr>
            <w:tcW w:w="667" w:type="pct"/>
            <w:noWrap w:val="0"/>
            <w:vAlign w:val="center"/>
          </w:tcPr>
          <w:p w14:paraId="5A973285">
            <w:pPr>
              <w:widowControl/>
              <w:ind w:right="-49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备注</w:t>
            </w:r>
          </w:p>
        </w:tc>
      </w:tr>
      <w:tr w14:paraId="51B3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4" w:type="pct"/>
            <w:noWrap w:val="0"/>
            <w:vAlign w:val="center"/>
          </w:tcPr>
          <w:p w14:paraId="7E94828D">
            <w:pPr>
              <w:widowControl/>
              <w:ind w:right="-93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222" w:type="pct"/>
            <w:noWrap w:val="0"/>
            <w:vAlign w:val="center"/>
          </w:tcPr>
          <w:p w14:paraId="04AA34B2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12007FB2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2324572A">
            <w:pPr>
              <w:widowControl/>
              <w:ind w:right="-108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2C6643D2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32C6A825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57FE142C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</w:tr>
      <w:tr w14:paraId="6B56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4" w:type="pct"/>
            <w:noWrap w:val="0"/>
            <w:vAlign w:val="center"/>
          </w:tcPr>
          <w:p w14:paraId="7A68BBD9">
            <w:pPr>
              <w:widowControl/>
              <w:ind w:right="-93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2</w:t>
            </w:r>
          </w:p>
        </w:tc>
        <w:tc>
          <w:tcPr>
            <w:tcW w:w="1222" w:type="pct"/>
            <w:noWrap w:val="0"/>
            <w:vAlign w:val="center"/>
          </w:tcPr>
          <w:p w14:paraId="3D22AB39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6286BC2C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top"/>
          </w:tcPr>
          <w:p w14:paraId="1FE94671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60C4F78D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674BEEA8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3263DB6E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</w:tr>
      <w:tr w14:paraId="0438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4" w:type="pct"/>
            <w:noWrap w:val="0"/>
            <w:vAlign w:val="center"/>
          </w:tcPr>
          <w:p w14:paraId="0409924F">
            <w:pPr>
              <w:widowControl/>
              <w:ind w:right="-93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3</w:t>
            </w:r>
          </w:p>
        </w:tc>
        <w:tc>
          <w:tcPr>
            <w:tcW w:w="1222" w:type="pct"/>
            <w:noWrap w:val="0"/>
            <w:vAlign w:val="center"/>
          </w:tcPr>
          <w:p w14:paraId="6901DD7F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1175C325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top"/>
          </w:tcPr>
          <w:p w14:paraId="2D83B02E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5C4009C8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07AD3531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1846BD05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</w:tr>
      <w:tr w14:paraId="06ED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4" w:type="pct"/>
            <w:noWrap w:val="0"/>
            <w:vAlign w:val="center"/>
          </w:tcPr>
          <w:p w14:paraId="3BFCA967">
            <w:pPr>
              <w:widowControl/>
              <w:ind w:right="-93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……</w:t>
            </w:r>
          </w:p>
        </w:tc>
        <w:tc>
          <w:tcPr>
            <w:tcW w:w="1222" w:type="pct"/>
            <w:noWrap w:val="0"/>
            <w:vAlign w:val="center"/>
          </w:tcPr>
          <w:p w14:paraId="3A584BB6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533973C3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top"/>
          </w:tcPr>
          <w:p w14:paraId="3FEF00AB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09561070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588A0A96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  <w:tc>
          <w:tcPr>
            <w:tcW w:w="667" w:type="pct"/>
            <w:noWrap w:val="0"/>
            <w:vAlign w:val="center"/>
          </w:tcPr>
          <w:p w14:paraId="5D32B498">
            <w:pPr>
              <w:widowControl/>
              <w:ind w:right="893"/>
              <w:jc w:val="center"/>
              <w:textAlignment w:val="bottom"/>
              <w:rPr>
                <w:rFonts w:eastAsia="宋体"/>
                <w:sz w:val="24"/>
              </w:rPr>
            </w:pPr>
          </w:p>
        </w:tc>
      </w:tr>
      <w:tr w14:paraId="377A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666" w:type="pct"/>
            <w:gridSpan w:val="2"/>
            <w:noWrap w:val="0"/>
            <w:vAlign w:val="center"/>
          </w:tcPr>
          <w:p w14:paraId="1E6947F9">
            <w:pPr>
              <w:widowControl/>
              <w:ind w:right="-108"/>
              <w:jc w:val="center"/>
              <w:textAlignment w:val="bottom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总计</w:t>
            </w:r>
          </w:p>
        </w:tc>
        <w:tc>
          <w:tcPr>
            <w:tcW w:w="3334" w:type="pct"/>
            <w:gridSpan w:val="5"/>
            <w:noWrap w:val="0"/>
            <w:vAlign w:val="top"/>
          </w:tcPr>
          <w:p w14:paraId="6A13967A">
            <w:pPr>
              <w:spacing w:line="480" w:lineRule="auto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￥    元（人民币</w:t>
            </w:r>
            <w:r>
              <w:rPr>
                <w:rFonts w:eastAsia="宋体"/>
                <w:sz w:val="24"/>
                <w:u w:val="single"/>
              </w:rPr>
              <w:t xml:space="preserve">       </w:t>
            </w:r>
            <w:r>
              <w:rPr>
                <w:rFonts w:eastAsia="宋体"/>
                <w:sz w:val="24"/>
              </w:rPr>
              <w:t>元整）</w:t>
            </w:r>
          </w:p>
        </w:tc>
      </w:tr>
    </w:tbl>
    <w:p w14:paraId="48301093">
      <w:pPr>
        <w:pStyle w:val="2"/>
        <w:rPr>
          <w:rFonts w:hint="eastAsia" w:ascii="仿宋_GB2312" w:hAnsi="仿宋_GB2312" w:eastAsia="仿宋_GB2312" w:cs="仿宋_GB2312"/>
          <w:lang w:eastAsia="zh-CN"/>
        </w:rPr>
      </w:pPr>
    </w:p>
    <w:p w14:paraId="08F2E31A">
      <w:pPr>
        <w:rPr>
          <w:rFonts w:hint="eastAsia" w:ascii="仿宋_GB2312" w:hAnsi="仿宋_GB2312" w:eastAsia="仿宋_GB2312" w:cs="仿宋_GB2312"/>
          <w:lang w:eastAsia="zh-CN"/>
        </w:rPr>
      </w:pPr>
    </w:p>
    <w:p w14:paraId="0E08D69F">
      <w:pPr>
        <w:pStyle w:val="2"/>
        <w:rPr>
          <w:rFonts w:hint="eastAsia"/>
          <w:lang w:eastAsia="zh-CN"/>
        </w:rPr>
      </w:pPr>
    </w:p>
    <w:p w14:paraId="3764A0D1">
      <w:pPr>
        <w:spacing w:line="300" w:lineRule="auto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竞价人名称：           （盖章）</w:t>
      </w:r>
    </w:p>
    <w:p w14:paraId="1430B7FE">
      <w:pPr>
        <w:spacing w:line="300" w:lineRule="auto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</w:p>
    <w:p w14:paraId="01A1606F">
      <w:pPr>
        <w:spacing w:line="300" w:lineRule="auto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竞价人代表：             （签署）</w:t>
      </w:r>
    </w:p>
    <w:p w14:paraId="05D82036">
      <w:pPr>
        <w:spacing w:line="300" w:lineRule="auto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</w:p>
    <w:p w14:paraId="49B7E798">
      <w:pPr>
        <w:spacing w:line="300" w:lineRule="auto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日  期：    年   月   日</w:t>
      </w:r>
    </w:p>
    <w:p w14:paraId="427F66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393F"/>
    <w:rsid w:val="28C65079"/>
    <w:rsid w:val="377D273C"/>
    <w:rsid w:val="3D8C3802"/>
    <w:rsid w:val="59F2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spacing w:line="360" w:lineRule="auto"/>
    </w:pPr>
    <w:rPr>
      <w:sz w:val="24"/>
    </w:rPr>
  </w:style>
  <w:style w:type="paragraph" w:customStyle="1" w:styleId="3">
    <w:name w:val="Body Text Indent1"/>
    <w:basedOn w:val="1"/>
    <w:qFormat/>
    <w:uiPriority w:val="0"/>
    <w:pPr>
      <w:spacing w:line="150" w:lineRule="atLeast"/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2026-07-24T01:32:00Z</dcterms:created>
  <dc:creator>Administrator</dc:creator>
  <cp:lastModifiedBy>Administrator</cp:lastModifiedBy>
  <dcterms:modified xsi:type="dcterms:W3CDTF">2026-07-28T09:39:32Z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eyJoZGlkIjoiNDA5ZjU1YjA5Y2JkMTFmNDJlMjViZWFlZThjOWEyOWEiLCJ1c2VySWQiOiI0MjIyNzAxNzQifQ==</vt:lpwstr>
  </property>
  <property fmtid="{D5CDD505-2E9C-101B-9397-08002B2CF9AE}" pid="4" name="ICV">
    <vt:lpwstr>2223D5767F58469BAE6217C33716388C_12</vt:lpwstr>
  </property>
</Properties>
</file>