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资格条件承诺函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社会捐助接收站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本单位作为参与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东莞市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社会捐助接收站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交通运输服务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</w:t>
      </w:r>
      <w:r>
        <w:rPr>
          <w:rFonts w:hint="eastAsia" w:ascii="仿宋_GB2312" w:hAnsi="仿宋_GB2312" w:eastAsia="仿宋_GB2312" w:cs="仿宋_GB2312"/>
          <w:sz w:val="32"/>
          <w:szCs w:val="32"/>
        </w:rPr>
        <w:t>购项目（以下简称 “本项目”）的竞价人，现郑重作出如下承诺：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一、本单位符合《中华人民共和国政府采购法》第二十二条规定：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参加政府采购活动前三年内，在经营活动中没有重大违法记录；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符合法律、行政法规规定的其他条件。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二、本单位为在中华人民共和国境内注册的法人 / 其他组织 / 自然人，法定代表人 / 单位负责人与本项目其他竞价人的法定代表人 / 单位负责人不为同一人，且与其他竞价人之间不存在直接控股、管理关系。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三、本单位未被列入 “信用中国” 网站（www.creditchina.gov.cn）“失信被执行人”“重大税收违法案件当事人名单”“政府采购严重违法失信行为” 记录名单，不处于中国政府采购网（www.ccgp.gov.cn）“政府采购严重违法失信行为信息记录” 中的禁止参加政府采购活动期间；若相关失信记录已失效，本单位可提供有效证明材料。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四、本单位已成功报名本项目，且不接受联合体竞价，不将本项目转包、分包给第三方。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五、本单位具有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雇用交通运输工具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相关经营范围。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单位提交的所有资格证明文件均真实、合法、有效，若存在虚假承诺或隐瞒真实情况，愿意承担《中华人民共和国政府采购法》等相关法律法规规定的法律责任，包括取消竞价资格、没收投标保证金（若有）、列入政府采购不良行为记录名单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承诺单位（加盖公章）：________________________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 / 授权委托人（签字）：________________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D2A45"/>
    <w:rsid w:val="078A1EA4"/>
    <w:rsid w:val="10D51A65"/>
    <w:rsid w:val="2E5A0BDD"/>
    <w:rsid w:val="34D93934"/>
    <w:rsid w:val="37343E3E"/>
    <w:rsid w:val="38DB043B"/>
    <w:rsid w:val="3EFB45AC"/>
    <w:rsid w:val="48097644"/>
    <w:rsid w:val="4CFD2A45"/>
    <w:rsid w:val="5209076E"/>
    <w:rsid w:val="538D43DF"/>
    <w:rsid w:val="575876F9"/>
    <w:rsid w:val="57F609CB"/>
    <w:rsid w:val="6B2C1649"/>
    <w:rsid w:val="71A2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665</Words>
  <Characters>755</Characters>
  <Lines>0</Lines>
  <Paragraphs>0</Paragraphs>
  <TotalTime>2</TotalTime>
  <ScaleCrop>false</ScaleCrop>
  <LinksUpToDate>false</LinksUpToDate>
  <CharactersWithSpaces>770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2025-12-23T03:41:00Z</dcterms:created>
  <dc:creator>王恺聪</dc:creator>
  <cp:lastModifiedBy>wps</cp:lastModifiedBy>
  <dcterms:modified xsi:type="dcterms:W3CDTF">2026-09-02T03:09:46Z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5BC910C83D234A8597C0BDE30ECDDED4_11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