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东莞市2017年度社会组织评估指导交流会参会回执</w:t>
      </w:r>
    </w:p>
    <w:p>
      <w:pPr>
        <w:spacing w:line="560" w:lineRule="exact"/>
        <w:jc w:val="center"/>
        <w:rPr>
          <w:rFonts w:hint="default" w:ascii="Times New Roman" w:hAnsi="Times New Roman" w:eastAsia="华康简标题宋" w:cs="Times New Roman"/>
          <w:b w:val="0"/>
          <w:bCs/>
          <w:sz w:val="44"/>
          <w:szCs w:val="44"/>
        </w:rPr>
      </w:pPr>
    </w:p>
    <w:tbl>
      <w:tblPr>
        <w:tblStyle w:val="3"/>
        <w:tblW w:w="9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131"/>
        <w:gridCol w:w="235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 w:val="31"/>
                <w:szCs w:val="31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参会</w:t>
            </w:r>
            <w:r>
              <w:rPr>
                <w:rFonts w:hint="eastAsia" w:ascii="黑体" w:hAnsi="Times New Roman" w:eastAsia="黑体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b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参会人员姓名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职  务</w:t>
            </w:r>
          </w:p>
        </w:tc>
        <w:tc>
          <w:tcPr>
            <w:tcW w:w="2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10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10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560" w:lineRule="exact"/>
              <w:ind w:firstLine="622" w:firstLineChars="200"/>
              <w:rPr>
                <w:rFonts w:ascii="Times New Roman" w:hAnsi="Times New Roman" w:eastAsia="仿宋_GB2312"/>
                <w:b/>
                <w:sz w:val="31"/>
                <w:szCs w:val="31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/>
          <w:sz w:val="31"/>
          <w:szCs w:val="31"/>
        </w:rPr>
      </w:pPr>
      <w:r>
        <w:rPr>
          <w:rFonts w:hint="eastAsia" w:ascii="Times New Roman" w:hAnsi="Times New Roman" w:eastAsia="仿宋_GB2312"/>
          <w:sz w:val="31"/>
          <w:szCs w:val="31"/>
        </w:rPr>
        <w:t>（</w:t>
      </w:r>
      <w:r>
        <w:rPr>
          <w:rFonts w:ascii="Times New Roman" w:hAnsi="Times New Roman" w:eastAsia="仿宋_GB2312"/>
          <w:sz w:val="31"/>
          <w:szCs w:val="31"/>
        </w:rPr>
        <w:t>备注：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请各参评</w:t>
      </w:r>
      <w:r>
        <w:rPr>
          <w:rFonts w:ascii="Times New Roman" w:hAnsi="Times New Roman" w:eastAsia="仿宋_GB2312"/>
          <w:sz w:val="31"/>
          <w:szCs w:val="31"/>
        </w:rPr>
        <w:t>社会组织派1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-2</w:t>
      </w:r>
      <w:r>
        <w:rPr>
          <w:rFonts w:ascii="Times New Roman" w:hAnsi="Times New Roman" w:eastAsia="仿宋_GB2312"/>
          <w:sz w:val="31"/>
          <w:szCs w:val="31"/>
        </w:rPr>
        <w:t>名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相关</w:t>
      </w:r>
      <w:r>
        <w:rPr>
          <w:rFonts w:ascii="Times New Roman" w:hAnsi="Times New Roman" w:eastAsia="仿宋_GB2312"/>
          <w:sz w:val="31"/>
          <w:szCs w:val="31"/>
        </w:rPr>
        <w:t>负责人员参会。</w:t>
      </w:r>
      <w:r>
        <w:rPr>
          <w:rFonts w:hint="eastAsia" w:ascii="Times New Roman" w:hAnsi="Times New Roman" w:eastAsia="仿宋_GB2312"/>
          <w:sz w:val="31"/>
          <w:szCs w:val="31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5F6751D"/>
    <w:rsid w:val="0F0A692A"/>
    <w:rsid w:val="175F039C"/>
    <w:rsid w:val="36915A9B"/>
    <w:rsid w:val="3A9E4D5B"/>
    <w:rsid w:val="3C545025"/>
    <w:rsid w:val="45F6751D"/>
    <w:rsid w:val="509B577B"/>
    <w:rsid w:val="5CC64B6F"/>
    <w:rsid w:val="75D35F63"/>
    <w:rsid w:val="79CC1B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2017-01-10T13:37:00Z</dcterms:created>
  <dc:creator>dgpingguzhongxin</dc:creator>
  <cp:lastModifiedBy>liting</cp:lastModifiedBy>
  <dcterms:modified xsi:type="dcterms:W3CDTF">2018-04-03T01:52:40Z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